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57017324" w:rsidR="00BD1102" w:rsidRPr="00394B20" w:rsidRDefault="5CD8992F" w:rsidP="11986C24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00394B20">
        <w:rPr>
          <w:rFonts w:ascii="Arial Nova" w:eastAsia="Arial Nova" w:hAnsi="Arial Nova" w:cs="Arial Nova"/>
          <w:b/>
          <w:bCs/>
          <w:sz w:val="28"/>
          <w:szCs w:val="28"/>
        </w:rPr>
        <w:t>UCU University of Bradford Local Association Hardship Fund</w:t>
      </w:r>
    </w:p>
    <w:p w14:paraId="5CDE1538" w14:textId="584B9C6C" w:rsidR="2950A709" w:rsidRDefault="2950A709" w:rsidP="11986C2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The UCU University of Bradford Local Association Hardship Fund (LAH</w:t>
      </w:r>
      <w:r w:rsidR="65B81CCD" w:rsidRPr="52981574">
        <w:rPr>
          <w:rFonts w:ascii="Arial Nova" w:eastAsia="Arial Nova" w:hAnsi="Arial Nova" w:cs="Arial Nova"/>
          <w:sz w:val="24"/>
          <w:szCs w:val="24"/>
        </w:rPr>
        <w:t>F</w:t>
      </w:r>
      <w:r w:rsidRPr="52981574">
        <w:rPr>
          <w:rFonts w:ascii="Arial Nova" w:eastAsia="Arial Nova" w:hAnsi="Arial Nova" w:cs="Arial Nova"/>
          <w:sz w:val="24"/>
          <w:szCs w:val="24"/>
        </w:rPr>
        <w:t>)</w:t>
      </w:r>
      <w:r w:rsidR="7677BAB9" w:rsidRPr="52981574">
        <w:rPr>
          <w:rFonts w:ascii="Arial Nova" w:eastAsia="Arial Nova" w:hAnsi="Arial Nova" w:cs="Arial Nova"/>
          <w:sz w:val="24"/>
          <w:szCs w:val="24"/>
        </w:rPr>
        <w:t xml:space="preserve"> has been established to support m</w:t>
      </w:r>
      <w:r w:rsidR="70955677" w:rsidRPr="52981574">
        <w:rPr>
          <w:rFonts w:ascii="Arial Nova" w:eastAsia="Arial Nova" w:hAnsi="Arial Nova" w:cs="Arial Nova"/>
          <w:sz w:val="24"/>
          <w:szCs w:val="24"/>
        </w:rPr>
        <w:t>embers who are experiencing hardship</w:t>
      </w:r>
      <w:r w:rsidR="451C9A02" w:rsidRPr="52981574">
        <w:rPr>
          <w:rFonts w:ascii="Arial Nova" w:eastAsia="Arial Nova" w:hAnsi="Arial Nova" w:cs="Arial Nova"/>
          <w:sz w:val="24"/>
          <w:szCs w:val="24"/>
        </w:rPr>
        <w:t xml:space="preserve"> </w:t>
      </w:r>
      <w:r w:rsidR="70955677" w:rsidRPr="52981574">
        <w:rPr>
          <w:rFonts w:ascii="Arial Nova" w:eastAsia="Arial Nova" w:hAnsi="Arial Nova" w:cs="Arial Nova"/>
          <w:sz w:val="24"/>
          <w:szCs w:val="24"/>
        </w:rPr>
        <w:t>during periods of industrial dispute</w:t>
      </w:r>
      <w:r w:rsidR="2F3A3BA9" w:rsidRPr="52981574">
        <w:rPr>
          <w:rFonts w:ascii="Arial Nova" w:eastAsia="Arial Nova" w:hAnsi="Arial Nova" w:cs="Arial Nova"/>
          <w:sz w:val="24"/>
          <w:szCs w:val="24"/>
        </w:rPr>
        <w:t>.</w:t>
      </w:r>
    </w:p>
    <w:p w14:paraId="1A0CF56C" w14:textId="14819F67" w:rsidR="22368400" w:rsidRDefault="22368400" w:rsidP="11986C2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Claims are accepted on a ‘first come, first served’ basis and can only be honoured until such time as the LAH</w:t>
      </w:r>
      <w:r w:rsidR="251B8B90" w:rsidRPr="52981574">
        <w:rPr>
          <w:rFonts w:ascii="Arial Nova" w:eastAsia="Arial Nova" w:hAnsi="Arial Nova" w:cs="Arial Nova"/>
          <w:sz w:val="24"/>
          <w:szCs w:val="24"/>
        </w:rPr>
        <w:t>F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 is exhausted of funds.</w:t>
      </w:r>
    </w:p>
    <w:p w14:paraId="70E6BB28" w14:textId="3BAE47A9" w:rsidR="5CD8992F" w:rsidRDefault="5CD8992F" w:rsidP="11986C24">
      <w:pPr>
        <w:rPr>
          <w:rFonts w:ascii="Arial Nova" w:eastAsia="Arial Nova" w:hAnsi="Arial Nova" w:cs="Arial Nova"/>
          <w:sz w:val="24"/>
          <w:szCs w:val="24"/>
          <w:u w:val="single"/>
        </w:rPr>
      </w:pPr>
      <w:r w:rsidRPr="11986C24">
        <w:rPr>
          <w:rFonts w:ascii="Arial Nova" w:eastAsia="Arial Nova" w:hAnsi="Arial Nova" w:cs="Arial Nova"/>
          <w:sz w:val="24"/>
          <w:szCs w:val="24"/>
          <w:u w:val="single"/>
        </w:rPr>
        <w:t>Qualifying Criteria</w:t>
      </w:r>
    </w:p>
    <w:p w14:paraId="32439DA2" w14:textId="6604FB43" w:rsidR="2F6264DE" w:rsidRDefault="2F6264DE" w:rsidP="11986C24">
      <w:pPr>
        <w:ind w:left="360"/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For a valid</w:t>
      </w:r>
      <w:r w:rsidR="0B88A8D2" w:rsidRPr="52981574">
        <w:rPr>
          <w:rFonts w:ascii="Arial Nova" w:eastAsia="Arial Nova" w:hAnsi="Arial Nova" w:cs="Arial Nova"/>
          <w:sz w:val="24"/>
          <w:szCs w:val="24"/>
        </w:rPr>
        <w:t xml:space="preserve"> claim from the LAH</w:t>
      </w:r>
      <w:r w:rsidR="1A6F5BFB" w:rsidRPr="52981574">
        <w:rPr>
          <w:rFonts w:ascii="Arial Nova" w:eastAsia="Arial Nova" w:hAnsi="Arial Nova" w:cs="Arial Nova"/>
          <w:sz w:val="24"/>
          <w:szCs w:val="24"/>
        </w:rPr>
        <w:t>F</w:t>
      </w:r>
      <w:r w:rsidR="0B88A8D2" w:rsidRPr="52981574">
        <w:rPr>
          <w:rFonts w:ascii="Arial Nova" w:eastAsia="Arial Nova" w:hAnsi="Arial Nova" w:cs="Arial Nova"/>
          <w:sz w:val="24"/>
          <w:szCs w:val="24"/>
        </w:rPr>
        <w:t xml:space="preserve"> the following test</w:t>
      </w:r>
      <w:r w:rsidR="558C155A" w:rsidRPr="52981574">
        <w:rPr>
          <w:rFonts w:ascii="Arial Nova" w:eastAsia="Arial Nova" w:hAnsi="Arial Nova" w:cs="Arial Nova"/>
          <w:sz w:val="24"/>
          <w:szCs w:val="24"/>
        </w:rPr>
        <w:t>s must be satisfied:</w:t>
      </w:r>
    </w:p>
    <w:p w14:paraId="04963BA8" w14:textId="04AB3060" w:rsidR="558C155A" w:rsidRDefault="558C155A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 xml:space="preserve">The applicant must be a </w:t>
      </w:r>
      <w:r w:rsidR="6E8623A5" w:rsidRPr="52981574">
        <w:rPr>
          <w:rFonts w:ascii="Arial Nova" w:eastAsia="Arial Nova" w:hAnsi="Arial Nova" w:cs="Arial Nova"/>
          <w:sz w:val="24"/>
          <w:szCs w:val="24"/>
        </w:rPr>
        <w:t xml:space="preserve">full or P/T </w:t>
      </w:r>
      <w:r w:rsidR="5CD8992F" w:rsidRPr="52981574">
        <w:rPr>
          <w:rFonts w:ascii="Arial Nova" w:eastAsia="Arial Nova" w:hAnsi="Arial Nova" w:cs="Arial Nova"/>
          <w:sz w:val="24"/>
          <w:szCs w:val="24"/>
        </w:rPr>
        <w:t xml:space="preserve">member </w:t>
      </w:r>
      <w:r w:rsidR="184243F4" w:rsidRPr="52981574">
        <w:rPr>
          <w:rFonts w:ascii="Arial Nova" w:eastAsia="Arial Nova" w:hAnsi="Arial Nova" w:cs="Arial Nova"/>
          <w:sz w:val="24"/>
          <w:szCs w:val="24"/>
        </w:rPr>
        <w:t>attached to the UCU Bradford University LA</w:t>
      </w:r>
    </w:p>
    <w:p w14:paraId="18364CAE" w14:textId="136DB087" w:rsidR="558C155A" w:rsidRDefault="184243F4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 xml:space="preserve">The applicant must be </w:t>
      </w:r>
      <w:r w:rsidR="5CD8992F" w:rsidRPr="52981574">
        <w:rPr>
          <w:rFonts w:ascii="Arial Nova" w:eastAsia="Arial Nova" w:hAnsi="Arial Nova" w:cs="Arial Nova"/>
          <w:sz w:val="24"/>
          <w:szCs w:val="24"/>
        </w:rPr>
        <w:t xml:space="preserve">paying subscriptions at </w:t>
      </w:r>
      <w:r w:rsidR="5B57B905" w:rsidRPr="52981574">
        <w:rPr>
          <w:rFonts w:ascii="Arial Nova" w:eastAsia="Arial Nova" w:hAnsi="Arial Nova" w:cs="Arial Nova"/>
          <w:sz w:val="24"/>
          <w:szCs w:val="24"/>
        </w:rPr>
        <w:t xml:space="preserve">the </w:t>
      </w:r>
      <w:r w:rsidR="5CD8992F" w:rsidRPr="52981574">
        <w:rPr>
          <w:rFonts w:ascii="Arial Nova" w:eastAsia="Arial Nova" w:hAnsi="Arial Nova" w:cs="Arial Nova"/>
          <w:sz w:val="24"/>
          <w:szCs w:val="24"/>
        </w:rPr>
        <w:t>appropriate level.</w:t>
      </w:r>
    </w:p>
    <w:p w14:paraId="7B4C2D29" w14:textId="08D2735B" w:rsidR="5A006296" w:rsidRDefault="5A006296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They m</w:t>
      </w:r>
      <w:r w:rsidR="1FED3B93" w:rsidRPr="52981574">
        <w:rPr>
          <w:rFonts w:ascii="Arial Nova" w:eastAsia="Arial Nova" w:hAnsi="Arial Nova" w:cs="Arial Nova"/>
          <w:sz w:val="24"/>
          <w:szCs w:val="24"/>
        </w:rPr>
        <w:t>ust qualify for support from the national Fighting Fund</w:t>
      </w:r>
      <w:r w:rsidR="05FFA986" w:rsidRPr="52981574">
        <w:rPr>
          <w:rFonts w:ascii="Arial Nova" w:eastAsia="Arial Nova" w:hAnsi="Arial Nova" w:cs="Arial Nova"/>
          <w:sz w:val="24"/>
          <w:szCs w:val="24"/>
        </w:rPr>
        <w:t>.</w:t>
      </w:r>
    </w:p>
    <w:p w14:paraId="6547AA5C" w14:textId="7B4F7F64" w:rsidR="6421C47E" w:rsidRDefault="6421C47E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Evidence deductions</w:t>
      </w:r>
      <w:r w:rsidR="00394B20">
        <w:rPr>
          <w:rFonts w:ascii="Arial Nova" w:eastAsia="Arial Nova" w:hAnsi="Arial Nova" w:cs="Arial Nova"/>
          <w:sz w:val="24"/>
          <w:szCs w:val="24"/>
        </w:rPr>
        <w:t xml:space="preserve"> must be presented (e.g. </w:t>
      </w:r>
      <w:r w:rsidR="00394B20" w:rsidRPr="52981574">
        <w:rPr>
          <w:rFonts w:ascii="Arial Nova" w:eastAsia="Arial Nova" w:hAnsi="Arial Nova" w:cs="Arial Nova"/>
          <w:sz w:val="24"/>
          <w:szCs w:val="24"/>
        </w:rPr>
        <w:t>pay slip</w:t>
      </w:r>
      <w:r w:rsidR="00394B20">
        <w:rPr>
          <w:rFonts w:ascii="Arial Nova" w:eastAsia="Arial Nova" w:hAnsi="Arial Nova" w:cs="Arial Nova"/>
          <w:sz w:val="24"/>
          <w:szCs w:val="24"/>
        </w:rPr>
        <w:t>, letter, etc)</w:t>
      </w:r>
      <w:r w:rsidRPr="52981574">
        <w:rPr>
          <w:rFonts w:ascii="Arial Nova" w:eastAsia="Arial Nova" w:hAnsi="Arial Nova" w:cs="Arial Nova"/>
          <w:sz w:val="24"/>
          <w:szCs w:val="24"/>
        </w:rPr>
        <w:t>.</w:t>
      </w:r>
    </w:p>
    <w:p w14:paraId="3C3F5F65" w14:textId="7D1EE730" w:rsidR="46F32644" w:rsidRDefault="46F32644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 xml:space="preserve">They must be able to </w:t>
      </w:r>
      <w:r w:rsidR="3E5533D9" w:rsidRPr="52981574">
        <w:rPr>
          <w:rFonts w:ascii="Arial Nova" w:eastAsia="Arial Nova" w:hAnsi="Arial Nova" w:cs="Arial Nova"/>
          <w:sz w:val="24"/>
          <w:szCs w:val="24"/>
        </w:rPr>
        <w:t>self-declare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 </w:t>
      </w:r>
      <w:proofErr w:type="gramStart"/>
      <w:r w:rsidR="00FFB868" w:rsidRPr="52981574">
        <w:rPr>
          <w:rFonts w:ascii="Arial Nova" w:eastAsia="Arial Nova" w:hAnsi="Arial Nova" w:cs="Arial Nova"/>
          <w:sz w:val="24"/>
          <w:szCs w:val="24"/>
        </w:rPr>
        <w:t>EITHER</w:t>
      </w:r>
      <w:proofErr w:type="gramEnd"/>
    </w:p>
    <w:p w14:paraId="02AD2A5A" w14:textId="27A94001" w:rsidR="46F32644" w:rsidRDefault="46F32644" w:rsidP="52981574">
      <w:pPr>
        <w:pStyle w:val="ListParagraph"/>
        <w:numPr>
          <w:ilvl w:val="1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 xml:space="preserve">that they are in genuine hardship due to pay deductions </w:t>
      </w:r>
      <w:r w:rsidR="264598DD" w:rsidRPr="52981574">
        <w:rPr>
          <w:rFonts w:ascii="Arial Nova" w:eastAsia="Arial Nova" w:hAnsi="Arial Nova" w:cs="Arial Nova"/>
          <w:sz w:val="24"/>
          <w:szCs w:val="24"/>
        </w:rPr>
        <w:t>f</w:t>
      </w:r>
      <w:r w:rsidRPr="52981574">
        <w:rPr>
          <w:rFonts w:ascii="Arial Nova" w:eastAsia="Arial Nova" w:hAnsi="Arial Nova" w:cs="Arial Nova"/>
          <w:sz w:val="24"/>
          <w:szCs w:val="24"/>
        </w:rPr>
        <w:t>o</w:t>
      </w:r>
      <w:r w:rsidR="264598DD" w:rsidRPr="52981574">
        <w:rPr>
          <w:rFonts w:ascii="Arial Nova" w:eastAsia="Arial Nova" w:hAnsi="Arial Nova" w:cs="Arial Nova"/>
          <w:sz w:val="24"/>
          <w:szCs w:val="24"/>
        </w:rPr>
        <w:t>llowing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 participation in the </w:t>
      </w:r>
      <w:r w:rsidR="05980B76" w:rsidRPr="52981574">
        <w:rPr>
          <w:rFonts w:ascii="Arial Nova" w:eastAsia="Arial Nova" w:hAnsi="Arial Nova" w:cs="Arial Nova"/>
          <w:sz w:val="24"/>
          <w:szCs w:val="24"/>
        </w:rPr>
        <w:t>current industrial dispute</w:t>
      </w:r>
      <w:r w:rsidR="698E2FB8" w:rsidRPr="52981574">
        <w:rPr>
          <w:rFonts w:ascii="Arial Nova" w:eastAsia="Arial Nova" w:hAnsi="Arial Nova" w:cs="Arial Nova"/>
          <w:sz w:val="24"/>
          <w:szCs w:val="24"/>
        </w:rPr>
        <w:t>, OR</w:t>
      </w:r>
    </w:p>
    <w:p w14:paraId="4DFDE62A" w14:textId="2532E65D" w:rsidR="46F32644" w:rsidRDefault="698E2FB8" w:rsidP="52981574">
      <w:pPr>
        <w:pStyle w:val="ListParagraph"/>
        <w:numPr>
          <w:ilvl w:val="1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have been deducted pay disproportionately</w:t>
      </w:r>
      <w:r w:rsidR="4F4738B5" w:rsidRPr="52981574">
        <w:rPr>
          <w:rFonts w:ascii="Arial Nova" w:eastAsia="Arial Nova" w:hAnsi="Arial Nova" w:cs="Arial Nova"/>
          <w:sz w:val="24"/>
          <w:szCs w:val="24"/>
        </w:rPr>
        <w:t>*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 following participation in the Marking &amp; </w:t>
      </w:r>
      <w:r w:rsidR="787F26E1" w:rsidRPr="52981574">
        <w:rPr>
          <w:rFonts w:ascii="Arial Nova" w:eastAsia="Arial Nova" w:hAnsi="Arial Nova" w:cs="Arial Nova"/>
          <w:sz w:val="24"/>
          <w:szCs w:val="24"/>
        </w:rPr>
        <w:t>Assessment Boycott (MAB)</w:t>
      </w:r>
      <w:r w:rsidR="5AE979BA" w:rsidRPr="52981574">
        <w:rPr>
          <w:rFonts w:ascii="Arial Nova" w:eastAsia="Arial Nova" w:hAnsi="Arial Nova" w:cs="Arial Nova"/>
          <w:sz w:val="24"/>
          <w:szCs w:val="24"/>
        </w:rPr>
        <w:t>.</w:t>
      </w:r>
    </w:p>
    <w:p w14:paraId="38D2DFFA" w14:textId="5C1851B5" w:rsidR="6313F1CC" w:rsidRDefault="6313F1CC" w:rsidP="11986C24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The LAH</w:t>
      </w:r>
      <w:r w:rsidR="53EB89B0" w:rsidRPr="52981574">
        <w:rPr>
          <w:rFonts w:ascii="Arial Nova" w:eastAsia="Arial Nova" w:hAnsi="Arial Nova" w:cs="Arial Nova"/>
          <w:sz w:val="24"/>
          <w:szCs w:val="24"/>
        </w:rPr>
        <w:t>F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 is in sufficient funds to cover the claim.</w:t>
      </w:r>
    </w:p>
    <w:p w14:paraId="565415A8" w14:textId="7BF1D414" w:rsidR="5AE979BA" w:rsidRDefault="5AE979BA" w:rsidP="5298157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*</w:t>
      </w:r>
      <w:r w:rsidR="39E1720E" w:rsidRPr="52981574">
        <w:rPr>
          <w:rFonts w:ascii="Arial Nova" w:eastAsia="Arial Nova" w:hAnsi="Arial Nova" w:cs="Arial Nova"/>
          <w:sz w:val="24"/>
          <w:szCs w:val="24"/>
        </w:rPr>
        <w:t xml:space="preserve"> 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as </w:t>
      </w:r>
      <w:r w:rsidR="31C5D9F3" w:rsidRPr="52981574">
        <w:rPr>
          <w:rFonts w:ascii="Arial Nova" w:eastAsia="Arial Nova" w:hAnsi="Arial Nova" w:cs="Arial Nova"/>
          <w:sz w:val="24"/>
          <w:szCs w:val="24"/>
        </w:rPr>
        <w:t xml:space="preserve">will be </w:t>
      </w:r>
      <w:r w:rsidRPr="52981574">
        <w:rPr>
          <w:rFonts w:ascii="Arial Nova" w:eastAsia="Arial Nova" w:hAnsi="Arial Nova" w:cs="Arial Nova"/>
          <w:sz w:val="24"/>
          <w:szCs w:val="24"/>
        </w:rPr>
        <w:t>de</w:t>
      </w:r>
      <w:r w:rsidR="52119950" w:rsidRPr="52981574">
        <w:rPr>
          <w:rFonts w:ascii="Arial Nova" w:eastAsia="Arial Nova" w:hAnsi="Arial Nova" w:cs="Arial Nova"/>
          <w:sz w:val="24"/>
          <w:szCs w:val="24"/>
        </w:rPr>
        <w:t>f</w:t>
      </w:r>
      <w:r w:rsidRPr="52981574">
        <w:rPr>
          <w:rFonts w:ascii="Arial Nova" w:eastAsia="Arial Nova" w:hAnsi="Arial Nova" w:cs="Arial Nova"/>
          <w:sz w:val="24"/>
          <w:szCs w:val="24"/>
        </w:rPr>
        <w:t xml:space="preserve">ined by Branch Committee based on </w:t>
      </w:r>
      <w:r w:rsidR="66D7FA1B" w:rsidRPr="52981574">
        <w:rPr>
          <w:rFonts w:ascii="Arial Nova" w:eastAsia="Arial Nova" w:hAnsi="Arial Nova" w:cs="Arial Nova"/>
          <w:sz w:val="24"/>
          <w:szCs w:val="24"/>
        </w:rPr>
        <w:t xml:space="preserve">the University’s </w:t>
      </w:r>
      <w:r w:rsidR="11CB89C8" w:rsidRPr="52981574">
        <w:rPr>
          <w:rFonts w:ascii="Arial Nova" w:eastAsia="Arial Nova" w:hAnsi="Arial Nova" w:cs="Arial Nova"/>
          <w:sz w:val="24"/>
          <w:szCs w:val="24"/>
        </w:rPr>
        <w:t>policy on</w:t>
      </w:r>
      <w:r w:rsidR="66D7FA1B" w:rsidRPr="52981574">
        <w:rPr>
          <w:rFonts w:ascii="Arial Nova" w:eastAsia="Arial Nova" w:hAnsi="Arial Nova" w:cs="Arial Nova"/>
          <w:sz w:val="24"/>
          <w:szCs w:val="24"/>
        </w:rPr>
        <w:t xml:space="preserve"> pay deduction</w:t>
      </w:r>
      <w:r w:rsidR="11184C8C" w:rsidRPr="52981574">
        <w:rPr>
          <w:rFonts w:ascii="Arial Nova" w:eastAsia="Arial Nova" w:hAnsi="Arial Nova" w:cs="Arial Nova"/>
          <w:sz w:val="24"/>
          <w:szCs w:val="24"/>
        </w:rPr>
        <w:t xml:space="preserve"> once implemented.</w:t>
      </w:r>
    </w:p>
    <w:p w14:paraId="6E096893" w14:textId="0572A3C9" w:rsidR="00DB1147" w:rsidRDefault="00DB1147" w:rsidP="5298157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  <w:u w:val="single"/>
        </w:rPr>
        <w:t>Making Contributions</w:t>
      </w:r>
    </w:p>
    <w:p w14:paraId="4A828145" w14:textId="34C61759" w:rsidR="7E24DBA9" w:rsidRDefault="7E24DBA9" w:rsidP="5298157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In line with UCU National, t</w:t>
      </w:r>
      <w:r w:rsidR="00DB1147" w:rsidRPr="52981574">
        <w:rPr>
          <w:rFonts w:ascii="Arial Nova" w:eastAsia="Arial Nova" w:hAnsi="Arial Nova" w:cs="Arial Nova"/>
          <w:sz w:val="24"/>
          <w:szCs w:val="24"/>
        </w:rPr>
        <w:t>he branch has committed funds to the LAHF</w:t>
      </w:r>
      <w:r w:rsidR="7483DD86" w:rsidRPr="52981574">
        <w:rPr>
          <w:rFonts w:ascii="Arial Nova" w:eastAsia="Arial Nova" w:hAnsi="Arial Nova" w:cs="Arial Nova"/>
          <w:sz w:val="24"/>
          <w:szCs w:val="24"/>
        </w:rPr>
        <w:t xml:space="preserve"> as a means of supporting members who are financially impacted </w:t>
      </w:r>
      <w:r w:rsidR="4D54641C" w:rsidRPr="52981574">
        <w:rPr>
          <w:rFonts w:ascii="Arial Nova" w:eastAsia="Arial Nova" w:hAnsi="Arial Nova" w:cs="Arial Nova"/>
          <w:sz w:val="24"/>
          <w:szCs w:val="24"/>
        </w:rPr>
        <w:t>because of</w:t>
      </w:r>
      <w:r w:rsidR="7483DD86" w:rsidRPr="52981574">
        <w:rPr>
          <w:rFonts w:ascii="Arial Nova" w:eastAsia="Arial Nova" w:hAnsi="Arial Nova" w:cs="Arial Nova"/>
          <w:sz w:val="24"/>
          <w:szCs w:val="24"/>
        </w:rPr>
        <w:t xml:space="preserve"> supporting the current period of industrial action.</w:t>
      </w:r>
    </w:p>
    <w:p w14:paraId="4793F849" w14:textId="6EEBC7A6" w:rsidR="00D71808" w:rsidRDefault="3FF5EF80" w:rsidP="52981574">
      <w:pPr>
        <w:rPr>
          <w:rFonts w:ascii="Arial Nova" w:eastAsia="Arial Nova" w:hAnsi="Arial Nova" w:cs="Arial Nova"/>
          <w:sz w:val="24"/>
          <w:szCs w:val="24"/>
        </w:rPr>
      </w:pPr>
      <w:r w:rsidRPr="52981574">
        <w:rPr>
          <w:rFonts w:ascii="Arial Nova" w:eastAsia="Arial Nova" w:hAnsi="Arial Nova" w:cs="Arial Nova"/>
          <w:sz w:val="24"/>
          <w:szCs w:val="24"/>
        </w:rPr>
        <w:t>Unfortunately,</w:t>
      </w:r>
      <w:r w:rsidR="7483DD86" w:rsidRPr="52981574">
        <w:rPr>
          <w:rFonts w:ascii="Arial Nova" w:eastAsia="Arial Nova" w:hAnsi="Arial Nova" w:cs="Arial Nova"/>
          <w:sz w:val="24"/>
          <w:szCs w:val="24"/>
        </w:rPr>
        <w:t xml:space="preserve"> however, branch funds are limited</w:t>
      </w:r>
      <w:r w:rsidR="6BEB43A7" w:rsidRPr="52981574">
        <w:rPr>
          <w:rFonts w:ascii="Arial Nova" w:eastAsia="Arial Nova" w:hAnsi="Arial Nova" w:cs="Arial Nova"/>
          <w:sz w:val="24"/>
          <w:szCs w:val="24"/>
        </w:rPr>
        <w:t xml:space="preserve">.   To ensure that as many members as possible can be helped, </w:t>
      </w:r>
      <w:r w:rsidR="7483DD86" w:rsidRPr="52981574">
        <w:rPr>
          <w:rFonts w:ascii="Arial Nova" w:eastAsia="Arial Nova" w:hAnsi="Arial Nova" w:cs="Arial Nova"/>
          <w:sz w:val="24"/>
          <w:szCs w:val="24"/>
        </w:rPr>
        <w:t xml:space="preserve">the branch </w:t>
      </w:r>
      <w:r w:rsidR="18FE9828" w:rsidRPr="52981574">
        <w:rPr>
          <w:rFonts w:ascii="Arial Nova" w:eastAsia="Arial Nova" w:hAnsi="Arial Nova" w:cs="Arial Nova"/>
          <w:sz w:val="24"/>
          <w:szCs w:val="24"/>
        </w:rPr>
        <w:t xml:space="preserve">also </w:t>
      </w:r>
      <w:r w:rsidR="7483DD86" w:rsidRPr="52981574">
        <w:rPr>
          <w:rFonts w:ascii="Arial Nova" w:eastAsia="Arial Nova" w:hAnsi="Arial Nova" w:cs="Arial Nova"/>
          <w:sz w:val="24"/>
          <w:szCs w:val="24"/>
        </w:rPr>
        <w:t>welcomes d</w:t>
      </w:r>
      <w:r w:rsidR="7B6EA60C" w:rsidRPr="52981574">
        <w:rPr>
          <w:rFonts w:ascii="Arial Nova" w:eastAsia="Arial Nova" w:hAnsi="Arial Nova" w:cs="Arial Nova"/>
          <w:sz w:val="24"/>
          <w:szCs w:val="24"/>
        </w:rPr>
        <w:t>onations to the fund from members and non-members a</w:t>
      </w:r>
      <w:r w:rsidR="6608DF65" w:rsidRPr="52981574">
        <w:rPr>
          <w:rFonts w:ascii="Arial Nova" w:eastAsia="Arial Nova" w:hAnsi="Arial Nova" w:cs="Arial Nova"/>
          <w:sz w:val="24"/>
          <w:szCs w:val="24"/>
        </w:rPr>
        <w:t>nd</w:t>
      </w:r>
      <w:r w:rsidR="7B6EA60C" w:rsidRPr="52981574">
        <w:rPr>
          <w:rFonts w:ascii="Arial Nova" w:eastAsia="Arial Nova" w:hAnsi="Arial Nova" w:cs="Arial Nova"/>
          <w:sz w:val="24"/>
          <w:szCs w:val="24"/>
        </w:rPr>
        <w:t xml:space="preserve"> outside organisations sympathetic to the cause of UCU.</w:t>
      </w:r>
    </w:p>
    <w:p w14:paraId="66572297" w14:textId="77777777" w:rsidR="00D71808" w:rsidRDefault="00D71808">
      <w:pPr>
        <w:rPr>
          <w:rFonts w:ascii="Arial Nova" w:eastAsia="Arial Nova" w:hAnsi="Arial Nova" w:cs="Arial Nova"/>
          <w:sz w:val="24"/>
          <w:szCs w:val="24"/>
        </w:rPr>
      </w:pPr>
      <w:r>
        <w:rPr>
          <w:rFonts w:ascii="Arial Nova" w:eastAsia="Arial Nova" w:hAnsi="Arial Nova" w:cs="Arial Nova"/>
          <w:sz w:val="24"/>
          <w:szCs w:val="24"/>
        </w:rPr>
        <w:br w:type="page"/>
      </w:r>
    </w:p>
    <w:p w14:paraId="4A6780B4" w14:textId="4BF46E06" w:rsidR="00D57993" w:rsidRPr="00D57993" w:rsidRDefault="00D57993" w:rsidP="00D57993">
      <w:pPr>
        <w:rPr>
          <w:rFonts w:ascii="Arial Nova" w:eastAsia="Arial Nova" w:hAnsi="Arial Nova" w:cs="Arial Nova"/>
          <w:b/>
          <w:bCs/>
          <w:sz w:val="24"/>
          <w:szCs w:val="24"/>
          <w:u w:val="single"/>
        </w:rPr>
      </w:pPr>
      <w:r w:rsidRPr="00D57993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lastRenderedPageBreak/>
        <w:t xml:space="preserve">Proposed levels of claims </w:t>
      </w:r>
      <w:r w:rsidRPr="00D57993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>for UCU Rising Dispute – 29</w:t>
      </w:r>
      <w:r w:rsidRPr="00D57993">
        <w:rPr>
          <w:rFonts w:ascii="Arial Nova" w:eastAsia="Arial Nova" w:hAnsi="Arial Nova" w:cs="Arial Nova"/>
          <w:b/>
          <w:bCs/>
          <w:sz w:val="24"/>
          <w:szCs w:val="24"/>
          <w:u w:val="single"/>
          <w:vertAlign w:val="superscript"/>
        </w:rPr>
        <w:t>th</w:t>
      </w:r>
      <w:r w:rsidRPr="00D57993">
        <w:rPr>
          <w:rFonts w:ascii="Arial Nova" w:eastAsia="Arial Nova" w:hAnsi="Arial Nova" w:cs="Arial Nova"/>
          <w:b/>
          <w:bCs/>
          <w:sz w:val="24"/>
          <w:szCs w:val="24"/>
          <w:u w:val="single"/>
        </w:rPr>
        <w:t xml:space="preserve"> June </w:t>
      </w:r>
    </w:p>
    <w:p w14:paraId="7FC14D75" w14:textId="77777777" w:rsidR="00D57993" w:rsidRPr="00D57993" w:rsidRDefault="00D57993" w:rsidP="00D57993">
      <w:p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Payment will be made: </w:t>
      </w:r>
    </w:p>
    <w:p w14:paraId="35C57A11" w14:textId="77777777" w:rsidR="00D57993" w:rsidRPr="00D57993" w:rsidRDefault="00D57993" w:rsidP="00D57993">
      <w:pPr>
        <w:numPr>
          <w:ilvl w:val="0"/>
          <w:numId w:val="2"/>
        </w:num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in the sum of £50 for the thirteenth and subsequent days of strike action taken by members earning £30,000 gross or more per annum; and, </w:t>
      </w:r>
    </w:p>
    <w:p w14:paraId="73E89BB0" w14:textId="77777777" w:rsidR="00D57993" w:rsidRPr="00D57993" w:rsidRDefault="00D57993" w:rsidP="00D57993">
      <w:pPr>
        <w:numPr>
          <w:ilvl w:val="0"/>
          <w:numId w:val="2"/>
        </w:num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in the sum of £75 for the thirteenth and subsequent days of strike action taken by members earning less than £30,000 gross per annum; and, </w:t>
      </w:r>
    </w:p>
    <w:p w14:paraId="3DA9B403" w14:textId="77777777" w:rsidR="00D57993" w:rsidRPr="00D57993" w:rsidRDefault="00D57993" w:rsidP="00D57993">
      <w:pPr>
        <w:numPr>
          <w:ilvl w:val="0"/>
          <w:numId w:val="2"/>
        </w:num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£30 for the tenth and subsequent days of ASOS deduction suffered by members earning £30,000 gross or more per annum; and, </w:t>
      </w:r>
    </w:p>
    <w:p w14:paraId="326BA158" w14:textId="77777777" w:rsidR="00D57993" w:rsidRPr="00D57993" w:rsidRDefault="00D57993" w:rsidP="00D57993">
      <w:pPr>
        <w:numPr>
          <w:ilvl w:val="0"/>
          <w:numId w:val="2"/>
        </w:num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£45 for the tenth and subsequent days of ASOS deduction suffered by members earning less than £30,000 gross or more per annum; and, </w:t>
      </w:r>
    </w:p>
    <w:p w14:paraId="66198708" w14:textId="77777777" w:rsidR="00D57993" w:rsidRPr="00D57993" w:rsidRDefault="00D57993" w:rsidP="00D57993">
      <w:pPr>
        <w:numPr>
          <w:ilvl w:val="0"/>
          <w:numId w:val="2"/>
        </w:num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that the total number of days (strike and/or ASOS) claimed is limited to 3 </w:t>
      </w:r>
    </w:p>
    <w:p w14:paraId="7C5E247B" w14:textId="77777777" w:rsidR="00D57993" w:rsidRPr="00D57993" w:rsidRDefault="00D57993" w:rsidP="00D57993">
      <w:p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In no case can payments be made </w:t>
      </w:r>
      <w:proofErr w:type="gramStart"/>
      <w:r w:rsidRPr="00D57993">
        <w:rPr>
          <w:rFonts w:ascii="Arial Nova" w:eastAsia="Arial Nova" w:hAnsi="Arial Nova" w:cs="Arial Nova"/>
          <w:sz w:val="24"/>
          <w:szCs w:val="24"/>
        </w:rPr>
        <w:t>in excess of</w:t>
      </w:r>
      <w:proofErr w:type="gramEnd"/>
      <w:r w:rsidRPr="00D57993">
        <w:rPr>
          <w:rFonts w:ascii="Arial Nova" w:eastAsia="Arial Nova" w:hAnsi="Arial Nova" w:cs="Arial Nova"/>
          <w:sz w:val="24"/>
          <w:szCs w:val="24"/>
        </w:rPr>
        <w:t xml:space="preserve"> the actual loss. </w:t>
      </w:r>
    </w:p>
    <w:p w14:paraId="42AA7613" w14:textId="77777777" w:rsidR="00D57993" w:rsidRPr="00D57993" w:rsidRDefault="00D57993" w:rsidP="00D57993">
      <w:pPr>
        <w:rPr>
          <w:rFonts w:ascii="Arial Nova" w:eastAsia="Arial Nova" w:hAnsi="Arial Nova" w:cs="Arial Nova"/>
          <w:sz w:val="24"/>
          <w:szCs w:val="24"/>
        </w:rPr>
      </w:pPr>
      <w:r w:rsidRPr="00D57993">
        <w:rPr>
          <w:rFonts w:ascii="Arial Nova" w:eastAsia="Arial Nova" w:hAnsi="Arial Nova" w:cs="Arial Nova"/>
          <w:sz w:val="24"/>
          <w:szCs w:val="24"/>
        </w:rPr>
        <w:t xml:space="preserve">The branch provides the branch officers with the ability to revise the above considering changes to the national Fighting Fund or other special circumstances.   </w:t>
      </w:r>
    </w:p>
    <w:p w14:paraId="4BD2BEBA" w14:textId="77777777" w:rsidR="3FF5EF80" w:rsidRDefault="3FF5EF80" w:rsidP="52981574">
      <w:pPr>
        <w:rPr>
          <w:rFonts w:ascii="Arial Nova" w:eastAsia="Arial Nova" w:hAnsi="Arial Nova" w:cs="Arial Nova"/>
          <w:sz w:val="24"/>
          <w:szCs w:val="24"/>
        </w:rPr>
      </w:pPr>
    </w:p>
    <w:sectPr w:rsidR="3FF5EF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43CC"/>
    <w:multiLevelType w:val="hybridMultilevel"/>
    <w:tmpl w:val="D26296D2"/>
    <w:lvl w:ilvl="0" w:tplc="7C0E9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82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E3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E4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44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C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3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4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08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307AE"/>
    <w:multiLevelType w:val="hybridMultilevel"/>
    <w:tmpl w:val="A8F2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5317">
    <w:abstractNumId w:val="0"/>
  </w:num>
  <w:num w:numId="2" w16cid:durableId="5817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47D7E"/>
    <w:rsid w:val="00394B20"/>
    <w:rsid w:val="00BD1102"/>
    <w:rsid w:val="00D57993"/>
    <w:rsid w:val="00D71808"/>
    <w:rsid w:val="00DB1147"/>
    <w:rsid w:val="00FFB868"/>
    <w:rsid w:val="0158153D"/>
    <w:rsid w:val="0177FDEF"/>
    <w:rsid w:val="05980B76"/>
    <w:rsid w:val="05FFA986"/>
    <w:rsid w:val="06D98AD5"/>
    <w:rsid w:val="085F733B"/>
    <w:rsid w:val="099316A9"/>
    <w:rsid w:val="09E9A42E"/>
    <w:rsid w:val="0ABFC30B"/>
    <w:rsid w:val="0B292AA0"/>
    <w:rsid w:val="0B88A8D2"/>
    <w:rsid w:val="0D48CC59"/>
    <w:rsid w:val="0EEB26C0"/>
    <w:rsid w:val="0FFC9BC3"/>
    <w:rsid w:val="11184C8C"/>
    <w:rsid w:val="11986C24"/>
    <w:rsid w:val="11CB89C8"/>
    <w:rsid w:val="1222C782"/>
    <w:rsid w:val="13B80DDD"/>
    <w:rsid w:val="14AC9A1E"/>
    <w:rsid w:val="14F344A6"/>
    <w:rsid w:val="153A513A"/>
    <w:rsid w:val="184243F4"/>
    <w:rsid w:val="18FE9828"/>
    <w:rsid w:val="1A64F042"/>
    <w:rsid w:val="1A6F5BFB"/>
    <w:rsid w:val="1BEFB5E3"/>
    <w:rsid w:val="1C0F9E95"/>
    <w:rsid w:val="1ED26911"/>
    <w:rsid w:val="1FED3B93"/>
    <w:rsid w:val="2170C6D4"/>
    <w:rsid w:val="22368400"/>
    <w:rsid w:val="251B8B90"/>
    <w:rsid w:val="264598DD"/>
    <w:rsid w:val="2950A709"/>
    <w:rsid w:val="297C3D60"/>
    <w:rsid w:val="2A70C9A1"/>
    <w:rsid w:val="2B180DC1"/>
    <w:rsid w:val="2BC7A40E"/>
    <w:rsid w:val="2F3A3BA9"/>
    <w:rsid w:val="2F443AC4"/>
    <w:rsid w:val="2F6264DE"/>
    <w:rsid w:val="3081ECD4"/>
    <w:rsid w:val="31C5D9F3"/>
    <w:rsid w:val="333620E5"/>
    <w:rsid w:val="367C2CD3"/>
    <w:rsid w:val="397FC2D3"/>
    <w:rsid w:val="399A4EB0"/>
    <w:rsid w:val="39E1720E"/>
    <w:rsid w:val="3C150FD7"/>
    <w:rsid w:val="3E5533D9"/>
    <w:rsid w:val="3FF5EF80"/>
    <w:rsid w:val="40E898CD"/>
    <w:rsid w:val="42749D7F"/>
    <w:rsid w:val="451C9A02"/>
    <w:rsid w:val="45D18D98"/>
    <w:rsid w:val="465F44B4"/>
    <w:rsid w:val="46F32644"/>
    <w:rsid w:val="474B7EC8"/>
    <w:rsid w:val="4777A864"/>
    <w:rsid w:val="47FB1515"/>
    <w:rsid w:val="4996E576"/>
    <w:rsid w:val="499DD423"/>
    <w:rsid w:val="4AF47D7E"/>
    <w:rsid w:val="4B198D7A"/>
    <w:rsid w:val="4B833066"/>
    <w:rsid w:val="4D54641C"/>
    <w:rsid w:val="4DCDC18B"/>
    <w:rsid w:val="4F4738B5"/>
    <w:rsid w:val="500D15A7"/>
    <w:rsid w:val="50B85A94"/>
    <w:rsid w:val="52119950"/>
    <w:rsid w:val="52981574"/>
    <w:rsid w:val="53EB89B0"/>
    <w:rsid w:val="558C155A"/>
    <w:rsid w:val="56C24BF8"/>
    <w:rsid w:val="56D93040"/>
    <w:rsid w:val="59F9ECBA"/>
    <w:rsid w:val="5A006296"/>
    <w:rsid w:val="5AE979BA"/>
    <w:rsid w:val="5B57B905"/>
    <w:rsid w:val="5C23D8DE"/>
    <w:rsid w:val="5CD8992F"/>
    <w:rsid w:val="5D30C42E"/>
    <w:rsid w:val="5E762E39"/>
    <w:rsid w:val="5ED7A848"/>
    <w:rsid w:val="601039F1"/>
    <w:rsid w:val="602D83DF"/>
    <w:rsid w:val="6313F1CC"/>
    <w:rsid w:val="641C4C6C"/>
    <w:rsid w:val="6421C47E"/>
    <w:rsid w:val="6524A435"/>
    <w:rsid w:val="65B81CCD"/>
    <w:rsid w:val="6608DF65"/>
    <w:rsid w:val="66D7FA1B"/>
    <w:rsid w:val="68EFBD8F"/>
    <w:rsid w:val="69025BE6"/>
    <w:rsid w:val="698E2FB8"/>
    <w:rsid w:val="6A8B8DF0"/>
    <w:rsid w:val="6BEB43A7"/>
    <w:rsid w:val="6E8623A5"/>
    <w:rsid w:val="70955677"/>
    <w:rsid w:val="70FACF74"/>
    <w:rsid w:val="71E9FEE0"/>
    <w:rsid w:val="7365EC03"/>
    <w:rsid w:val="7483DD86"/>
    <w:rsid w:val="75263329"/>
    <w:rsid w:val="75E8CC74"/>
    <w:rsid w:val="7677BAB9"/>
    <w:rsid w:val="787F26E1"/>
    <w:rsid w:val="78BCF115"/>
    <w:rsid w:val="79EDEC62"/>
    <w:rsid w:val="7B6EA60C"/>
    <w:rsid w:val="7E24D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7D7E"/>
  <w15:chartTrackingRefBased/>
  <w15:docId w15:val="{5604F37E-CB26-46D1-8D29-FA46926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Jenkins</dc:creator>
  <cp:keywords/>
  <dc:description/>
  <cp:lastModifiedBy>Zak Hughes</cp:lastModifiedBy>
  <cp:revision>6</cp:revision>
  <dcterms:created xsi:type="dcterms:W3CDTF">2023-05-17T13:45:00Z</dcterms:created>
  <dcterms:modified xsi:type="dcterms:W3CDTF">2023-06-22T07:57:00Z</dcterms:modified>
</cp:coreProperties>
</file>